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EB0" w:rsidRDefault="00DB6EB0" w:rsidP="00DB6EB0">
      <w:pPr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для членов</w:t>
      </w:r>
    </w:p>
    <w:p w:rsidR="00DB6EB0" w:rsidRDefault="00DB6EB0" w:rsidP="00DB6EB0">
      <w:pPr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информационно-пропагандистских групп</w:t>
      </w:r>
    </w:p>
    <w:p w:rsidR="00DB6EB0" w:rsidRDefault="00DB6EB0" w:rsidP="00DB6EB0">
      <w:pPr>
        <w:ind w:firstLine="0"/>
        <w:rPr>
          <w:rFonts w:ascii="Times New Roman" w:eastAsia="Calibri" w:hAnsi="Times New Roman" w:cs="Times New Roman"/>
          <w:i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октябрь</w:t>
      </w:r>
      <w:r>
        <w:rPr>
          <w:rFonts w:ascii="Times New Roman" w:eastAsia="Calibri" w:hAnsi="Times New Roman" w:cs="Times New Roman"/>
          <w:sz w:val="30"/>
          <w:szCs w:val="30"/>
        </w:rPr>
        <w:t>, 2023г.)</w:t>
      </w:r>
    </w:p>
    <w:p w:rsidR="00DB6EB0" w:rsidRDefault="00DB6EB0" w:rsidP="00DB6EB0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05B9D" w:rsidRDefault="00DB6EB0" w:rsidP="00DB6EB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домашнего насилия.</w:t>
      </w:r>
      <w:r w:rsidR="00C05B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B6EB0" w:rsidRPr="00DB6EB0" w:rsidRDefault="00C05B9D" w:rsidP="00DB6EB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«Кризисная комната»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Городокском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районе.</w:t>
      </w:r>
    </w:p>
    <w:p w:rsidR="00DB6EB0" w:rsidRDefault="00DB6EB0" w:rsidP="00DB6EB0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B6EB0" w:rsidRPr="00DB6EB0" w:rsidRDefault="00DB6EB0" w:rsidP="00DB6EB0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(дополнительная тема)</w:t>
      </w:r>
    </w:p>
    <w:p w:rsidR="00DB6EB0" w:rsidRDefault="00DB6EB0" w:rsidP="00DB6EB0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Домашнее насилие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умышленные противоправные либо аморальные действия физического, психологического или сексуального характера близких родственников, бывших супругов, граждан, имеющих общего ребенка (детей), либо иных граждан, которые проживают (проживали) совместно и ведут (вели) общее хозяйство, по отношению друг к другу, причиняющие физические и (или) психические страдания.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Пострадавший от домашнего насилия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гражданин, которому в результате совершения домашнего насилия причинены физические и (или) психические страдания.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Действия психологического характера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воздействие на психику гражданина Республики Беларусь, иностранного гражданина и лица без гражданства (далее, если не определено иное, – гражданин) посредством угрозы, унижения чести и достоинства, совершения иных аморальных действий, которые объективно дают основания гражданину опасаться за свою безопасность или безопасность близких ему лиц.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Действия сексуального характера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посягательство на половую свободу или половую неприкосновенность.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Действия физического характера 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причинение телесного повреждения, боли, мучений, нанесение побоев.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Специалисты и психологи центра социального обслуживания населения помогут разобраться в сложившейся ситуации, при необходимости перенаправить Вас в соответствующие учреждения.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“Кризисная комната”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специально оборудованное помещение, в котором созданы необходимые условия для временного пребывания лиц, оказавшихся в кризисной ситуации, в том числе, пострадавших от домашнего насилия.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За оказанием услуги временного приюта граждане обращаются в территориальный центр самостоятельно или по направлению органов по труду, занятости и социальной защите, образования, внутренних дел, организаций здравоохранений, других государственных органов и организаций.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«кризисную комнату» могут быть помещены граждане следующих категорий:</w:t>
      </w:r>
    </w:p>
    <w:p w:rsidR="00C300C5" w:rsidRPr="00DB6EB0" w:rsidRDefault="00C300C5" w:rsidP="00DB6EB0">
      <w:pPr>
        <w:numPr>
          <w:ilvl w:val="0"/>
          <w:numId w:val="1"/>
        </w:num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жертвы торговли людьми;</w:t>
      </w:r>
    </w:p>
    <w:p w:rsidR="00C300C5" w:rsidRPr="00DB6EB0" w:rsidRDefault="00C300C5" w:rsidP="00DB6EB0">
      <w:pPr>
        <w:numPr>
          <w:ilvl w:val="0"/>
          <w:numId w:val="1"/>
        </w:num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лица, пострадавшие от домашнего насилия, террористических актов, техногенных катастроф, стихийных бедствий;</w:t>
      </w:r>
    </w:p>
    <w:p w:rsidR="00C300C5" w:rsidRDefault="00C300C5" w:rsidP="00DB6EB0">
      <w:pPr>
        <w:numPr>
          <w:ilvl w:val="0"/>
          <w:numId w:val="1"/>
        </w:num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lastRenderedPageBreak/>
        <w:t>лица из числа детей-сирот и детей, оста</w:t>
      </w:r>
      <w:r w:rsidR="00A17E91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вшихся без попечения родителей;</w:t>
      </w:r>
    </w:p>
    <w:p w:rsidR="00A17E91" w:rsidRPr="00DB6EB0" w:rsidRDefault="00A17E91" w:rsidP="00DB6EB0">
      <w:pPr>
        <w:numPr>
          <w:ilvl w:val="0"/>
          <w:numId w:val="1"/>
        </w:num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жертвы стихийных бедствий.</w:t>
      </w:r>
      <w:bookmarkStart w:id="0" w:name="_GoBack"/>
      <w:bookmarkEnd w:id="0"/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пребывания граждан в «кризисной комнате» бытовые и прочие условия их жизнедеятельности осуществляются на принципах самообслуживания. При заселении семьи с детьми уход за детьми осуществляется родителем.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Питание граждан, при необходимости осуществляется из средств местного бюджета, средств, полученных от приносящей доходы деятельности территориального центра, безвозмездной (спонсорской) помощи, других источников, не запрещенных законодательством.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 временног</w:t>
      </w:r>
      <w:r w:rsidR="00EA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приюта является безвозмездной для пострадавших от домашнего насилия и жертв стихийных бедствий.</w:t>
      </w:r>
      <w:r w:rsidR="00606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пребывания зависит от конкретных обстоятельств обратившихся лиц.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Режим работы «кризисной комнаты» круглосуточный.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оказания услуги определяется в договоре и может быть продлен с учетом обстоятельств конкретной жизненной ситуации.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вопросам определения в «Кризисную комнату» можно обратиться по телефонам: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Территориальный центр социального обслуживания населения Городокского района: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(02139) 5-45-13 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рабочее время);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+375 (33) 316-92-87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(круглосуточно);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РОВД Городокского района: </w:t>
      </w: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102, 8-029-710-96-10 </w:t>
      </w: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(МТС).           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лиц, оказавшихся в трудной жизненной ситуации, в отделении комплексной поддержки в кризисной ситуации  Территориального центра социального обслуживания населения Городокского района работает «телефон доверия» </w:t>
      </w: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8 (02139) 5-45-13</w:t>
      </w: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каждый вторник с 8.00 до 13.00 с 14.00 до 17.00.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Инфолиния</w:t>
      </w:r>
      <w:proofErr w:type="spellEnd"/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безопасному выезду и пребыванию за границей: </w:t>
      </w: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113 </w:t>
      </w:r>
    </w:p>
    <w:p w:rsidR="00C300C5" w:rsidRPr="00DB6EB0" w:rsidRDefault="00C300C5" w:rsidP="00DB6E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B6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будьте безразличны к своей жизни и судьбе других!</w:t>
      </w:r>
    </w:p>
    <w:p w:rsidR="00406E7E" w:rsidRPr="00DB6EB0" w:rsidRDefault="00406E7E" w:rsidP="00DB6EB0">
      <w:pPr>
        <w:rPr>
          <w:rFonts w:ascii="Times New Roman" w:hAnsi="Times New Roman" w:cs="Times New Roman"/>
          <w:sz w:val="28"/>
          <w:szCs w:val="28"/>
        </w:rPr>
      </w:pPr>
    </w:p>
    <w:sectPr w:rsidR="00406E7E" w:rsidRPr="00DB6EB0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3345D"/>
    <w:multiLevelType w:val="multilevel"/>
    <w:tmpl w:val="9B7E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C5"/>
    <w:rsid w:val="001B7F2D"/>
    <w:rsid w:val="003623E5"/>
    <w:rsid w:val="003B15CC"/>
    <w:rsid w:val="003C33C2"/>
    <w:rsid w:val="00400F50"/>
    <w:rsid w:val="00406E7E"/>
    <w:rsid w:val="004C5498"/>
    <w:rsid w:val="00606B04"/>
    <w:rsid w:val="00652476"/>
    <w:rsid w:val="0070583F"/>
    <w:rsid w:val="00742194"/>
    <w:rsid w:val="008B4881"/>
    <w:rsid w:val="00A12A8E"/>
    <w:rsid w:val="00A17E91"/>
    <w:rsid w:val="00C05B9D"/>
    <w:rsid w:val="00C300C5"/>
    <w:rsid w:val="00CF121E"/>
    <w:rsid w:val="00DB6EB0"/>
    <w:rsid w:val="00EA71E6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80052"/>
  <w15:docId w15:val="{92BE97FB-B97D-4C04-8057-EBE248F3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7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</cp:revision>
  <dcterms:created xsi:type="dcterms:W3CDTF">2023-10-16T06:52:00Z</dcterms:created>
  <dcterms:modified xsi:type="dcterms:W3CDTF">2023-10-16T07:03:00Z</dcterms:modified>
</cp:coreProperties>
</file>